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0618D" w14:textId="77777777" w:rsidR="00C64CF0" w:rsidRPr="00555652" w:rsidRDefault="00342315" w:rsidP="004F1FE4">
      <w:pPr>
        <w:jc w:val="center"/>
        <w:rPr>
          <w:b/>
          <w:sz w:val="24"/>
          <w:szCs w:val="24"/>
        </w:rPr>
      </w:pPr>
      <w:r w:rsidRPr="00555652">
        <w:rPr>
          <w:noProof/>
          <w:lang w:eastAsia="en-IE"/>
        </w:rPr>
        <w:drawing>
          <wp:inline distT="0" distB="0" distL="0" distR="0" wp14:anchorId="70508724" wp14:editId="5C5D6A5C">
            <wp:extent cx="1066800" cy="1045783"/>
            <wp:effectExtent l="0" t="0" r="0" b="2540"/>
            <wp:docPr id="3" name="Picture 3" descr="F:\IPF-Logos-14-Colour-copy-300x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PF-Logos-14-Colour-copy-300x28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143" cy="10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B5822" w14:textId="77777777" w:rsidR="00C64CF0" w:rsidRPr="00555652" w:rsidRDefault="00C64CF0" w:rsidP="00C64CF0">
      <w:pPr>
        <w:jc w:val="center"/>
        <w:rPr>
          <w:sz w:val="36"/>
          <w:szCs w:val="36"/>
        </w:rPr>
      </w:pPr>
      <w:r w:rsidRPr="00555652">
        <w:rPr>
          <w:b/>
          <w:sz w:val="36"/>
          <w:szCs w:val="36"/>
        </w:rPr>
        <w:t>IPF Awards Guidelines</w:t>
      </w:r>
    </w:p>
    <w:p w14:paraId="7AF0D821" w14:textId="1A43951E" w:rsidR="00C64CF0" w:rsidRPr="00555652" w:rsidRDefault="00C64CF0" w:rsidP="00C64CF0">
      <w:pPr>
        <w:pStyle w:val="NoSpacing"/>
        <w:numPr>
          <w:ilvl w:val="0"/>
          <w:numId w:val="1"/>
        </w:numPr>
        <w:rPr>
          <w:b/>
        </w:rPr>
      </w:pPr>
      <w:r w:rsidRPr="00555652">
        <w:rPr>
          <w:b/>
        </w:rPr>
        <w:t>The Award</w:t>
      </w:r>
      <w:r w:rsidR="002A61D7">
        <w:rPr>
          <w:b/>
        </w:rPr>
        <w:t>s Committee will consist of</w:t>
      </w:r>
      <w:r w:rsidR="002A61D7" w:rsidRPr="000331C7">
        <w:rPr>
          <w:b/>
        </w:rPr>
        <w:t xml:space="preserve"> six</w:t>
      </w:r>
      <w:r w:rsidRPr="000331C7">
        <w:rPr>
          <w:b/>
        </w:rPr>
        <w:t xml:space="preserve"> </w:t>
      </w:r>
      <w:r w:rsidRPr="00555652">
        <w:rPr>
          <w:b/>
        </w:rPr>
        <w:t>members of the IPF Council including a Secretary elected by the Awards Committee</w:t>
      </w:r>
      <w:r w:rsidR="002D2790" w:rsidRPr="00555652">
        <w:rPr>
          <w:b/>
        </w:rPr>
        <w:t>,</w:t>
      </w:r>
      <w:r w:rsidRPr="00555652">
        <w:rPr>
          <w:b/>
        </w:rPr>
        <w:t xml:space="preserve"> and chaired by the IPF President. At the di</w:t>
      </w:r>
      <w:r w:rsidR="002D2790" w:rsidRPr="00555652">
        <w:rPr>
          <w:b/>
        </w:rPr>
        <w:t>scretion of the IPF Council, an Awards Committee member may serve</w:t>
      </w:r>
      <w:r w:rsidRPr="00555652">
        <w:rPr>
          <w:b/>
        </w:rPr>
        <w:t xml:space="preserve"> for a three</w:t>
      </w:r>
      <w:r w:rsidR="002D2790" w:rsidRPr="00555652">
        <w:rPr>
          <w:b/>
        </w:rPr>
        <w:t>-</w:t>
      </w:r>
      <w:r w:rsidRPr="00555652">
        <w:rPr>
          <w:b/>
        </w:rPr>
        <w:t>year t</w:t>
      </w:r>
      <w:r w:rsidR="002D2790" w:rsidRPr="00555652">
        <w:rPr>
          <w:b/>
        </w:rPr>
        <w:t>erm but not for more than two successive terms.</w:t>
      </w:r>
    </w:p>
    <w:p w14:paraId="04A06AA5" w14:textId="77777777" w:rsidR="00FF5BA2" w:rsidRPr="00555652" w:rsidRDefault="00FF5BA2" w:rsidP="00C64CF0">
      <w:pPr>
        <w:pStyle w:val="NoSpacing"/>
        <w:numPr>
          <w:ilvl w:val="0"/>
          <w:numId w:val="1"/>
        </w:numPr>
        <w:rPr>
          <w:b/>
        </w:rPr>
      </w:pPr>
      <w:r w:rsidRPr="00555652">
        <w:rPr>
          <w:b/>
        </w:rPr>
        <w:t>A nomination form must be completed in all cases.  Nominations must be sent to the Awards Committee Secretary via the link provided on the IPF website.</w:t>
      </w:r>
    </w:p>
    <w:p w14:paraId="1927EAC6" w14:textId="77777777" w:rsidR="009B6556" w:rsidRPr="00555652" w:rsidRDefault="009B6556" w:rsidP="00C64CF0">
      <w:pPr>
        <w:pStyle w:val="NoSpacing"/>
        <w:numPr>
          <w:ilvl w:val="0"/>
          <w:numId w:val="1"/>
        </w:numPr>
        <w:rPr>
          <w:b/>
        </w:rPr>
      </w:pPr>
      <w:r w:rsidRPr="00555652">
        <w:rPr>
          <w:b/>
        </w:rPr>
        <w:t xml:space="preserve">Where appropriate, a proposal of not more than 700 words, stating reasons for the nomination, should </w:t>
      </w:r>
      <w:r w:rsidR="008B2DC9" w:rsidRPr="00555652">
        <w:rPr>
          <w:b/>
        </w:rPr>
        <w:t xml:space="preserve">accompany the nomination form. </w:t>
      </w:r>
      <w:r w:rsidRPr="00555652">
        <w:rPr>
          <w:b/>
        </w:rPr>
        <w:t>All completed nomination forms must be dated and signed.</w:t>
      </w:r>
    </w:p>
    <w:p w14:paraId="2B667590" w14:textId="77777777" w:rsidR="00FF5BA2" w:rsidRPr="00555652" w:rsidRDefault="00FF5BA2" w:rsidP="00C64CF0">
      <w:pPr>
        <w:pStyle w:val="NoSpacing"/>
        <w:numPr>
          <w:ilvl w:val="0"/>
          <w:numId w:val="1"/>
        </w:numPr>
        <w:rPr>
          <w:b/>
        </w:rPr>
      </w:pPr>
      <w:r w:rsidRPr="00555652">
        <w:rPr>
          <w:b/>
        </w:rPr>
        <w:t>Members of the Awards Committee may not nominate another member of the committee for an award.  Suc</w:t>
      </w:r>
      <w:r w:rsidR="00016FC7" w:rsidRPr="00555652">
        <w:rPr>
          <w:b/>
        </w:rPr>
        <w:t>h nominations must come from</w:t>
      </w:r>
      <w:r w:rsidR="008B2DC9" w:rsidRPr="00555652">
        <w:rPr>
          <w:b/>
        </w:rPr>
        <w:t xml:space="preserve"> members of the IPF Council. </w:t>
      </w:r>
      <w:r w:rsidRPr="00555652">
        <w:rPr>
          <w:b/>
        </w:rPr>
        <w:t>No more than one Awards Committee member may receive an award in any one calendar year.</w:t>
      </w:r>
    </w:p>
    <w:p w14:paraId="14B8E1AB" w14:textId="4C506B82" w:rsidR="00C64CF0" w:rsidRPr="00555652" w:rsidRDefault="006D279D" w:rsidP="00C64CF0">
      <w:pPr>
        <w:pStyle w:val="NoSpacing"/>
        <w:numPr>
          <w:ilvl w:val="0"/>
          <w:numId w:val="1"/>
        </w:numPr>
        <w:rPr>
          <w:b/>
        </w:rPr>
      </w:pPr>
      <w:r w:rsidRPr="00555652">
        <w:rPr>
          <w:b/>
        </w:rPr>
        <w:t>The cost of nominations</w:t>
      </w:r>
      <w:r w:rsidR="00C64CF0" w:rsidRPr="00555652">
        <w:rPr>
          <w:b/>
        </w:rPr>
        <w:t xml:space="preserve"> for each candidate will be €50 payable within seven days of conf</w:t>
      </w:r>
      <w:r w:rsidRPr="00555652">
        <w:rPr>
          <w:b/>
        </w:rPr>
        <w:t>irmation of</w:t>
      </w:r>
      <w:r w:rsidR="00016FC7" w:rsidRPr="00555652">
        <w:rPr>
          <w:b/>
        </w:rPr>
        <w:t xml:space="preserve"> a</w:t>
      </w:r>
      <w:r w:rsidRPr="00555652">
        <w:rPr>
          <w:b/>
        </w:rPr>
        <w:t xml:space="preserve"> successful nomination. </w:t>
      </w:r>
      <w:r w:rsidRPr="000331C7">
        <w:rPr>
          <w:b/>
        </w:rPr>
        <w:t>This fee will cover</w:t>
      </w:r>
      <w:r w:rsidR="001B632E" w:rsidRPr="000331C7">
        <w:rPr>
          <w:b/>
        </w:rPr>
        <w:t xml:space="preserve"> all costs incurred by the Awards Committee </w:t>
      </w:r>
      <w:r w:rsidR="0047174B" w:rsidRPr="000331C7">
        <w:rPr>
          <w:b/>
        </w:rPr>
        <w:t>and</w:t>
      </w:r>
      <w:r w:rsidR="001B632E" w:rsidRPr="000331C7">
        <w:rPr>
          <w:b/>
        </w:rPr>
        <w:t xml:space="preserve"> the manufacture and delivery of </w:t>
      </w:r>
      <w:r w:rsidRPr="000331C7">
        <w:rPr>
          <w:b/>
        </w:rPr>
        <w:t>the award</w:t>
      </w:r>
      <w:r w:rsidR="001B632E" w:rsidRPr="000331C7">
        <w:rPr>
          <w:b/>
        </w:rPr>
        <w:t>.</w:t>
      </w:r>
      <w:r w:rsidRPr="000331C7">
        <w:rPr>
          <w:b/>
        </w:rPr>
        <w:t xml:space="preserve"> </w:t>
      </w:r>
      <w:r w:rsidR="001B632E" w:rsidRPr="000331C7">
        <w:rPr>
          <w:b/>
        </w:rPr>
        <w:t xml:space="preserve">The </w:t>
      </w:r>
      <w:r w:rsidR="0047174B" w:rsidRPr="000331C7">
        <w:rPr>
          <w:b/>
        </w:rPr>
        <w:t>nominator may request that the Seamus Scullane Memorial Award, the Brendan Walkin Memorial Award and the IPF Award of Merit be</w:t>
      </w:r>
      <w:r w:rsidR="001B632E" w:rsidRPr="000331C7">
        <w:rPr>
          <w:b/>
        </w:rPr>
        <w:t xml:space="preserve"> p</w:t>
      </w:r>
      <w:r w:rsidR="00BE3638" w:rsidRPr="000331C7">
        <w:rPr>
          <w:b/>
        </w:rPr>
        <w:t>resented at the annual</w:t>
      </w:r>
      <w:r w:rsidR="0047174B" w:rsidRPr="000331C7">
        <w:rPr>
          <w:b/>
        </w:rPr>
        <w:t xml:space="preserve"> dinner</w:t>
      </w:r>
      <w:r w:rsidR="001B632E" w:rsidRPr="000331C7">
        <w:rPr>
          <w:b/>
        </w:rPr>
        <w:t xml:space="preserve"> at the IPF National Club Championships each year.</w:t>
      </w:r>
      <w:r w:rsidR="0047174B" w:rsidRPr="000331C7">
        <w:rPr>
          <w:b/>
        </w:rPr>
        <w:t xml:space="preserve"> </w:t>
      </w:r>
      <w:r w:rsidR="00BE3638" w:rsidRPr="000331C7">
        <w:rPr>
          <w:b/>
        </w:rPr>
        <w:t xml:space="preserve"> </w:t>
      </w:r>
      <w:r w:rsidR="000331C7" w:rsidRPr="000331C7">
        <w:rPr>
          <w:b/>
        </w:rPr>
        <w:t>In such cases, the</w:t>
      </w:r>
      <w:bookmarkStart w:id="0" w:name="_GoBack"/>
      <w:bookmarkEnd w:id="0"/>
      <w:r w:rsidR="00BE3638" w:rsidRPr="000331C7">
        <w:rPr>
          <w:b/>
        </w:rPr>
        <w:t xml:space="preserve"> nominator will cover the cost of the dinner.</w:t>
      </w:r>
      <w:r w:rsidR="0047174B" w:rsidRPr="000331C7">
        <w:rPr>
          <w:b/>
        </w:rPr>
        <w:t xml:space="preserve"> </w:t>
      </w:r>
    </w:p>
    <w:p w14:paraId="13B6141F" w14:textId="77777777" w:rsidR="00C64CF0" w:rsidRPr="00555652" w:rsidRDefault="00C64CF0" w:rsidP="00C64CF0">
      <w:pPr>
        <w:pStyle w:val="NoSpacing"/>
        <w:numPr>
          <w:ilvl w:val="0"/>
          <w:numId w:val="1"/>
        </w:numPr>
        <w:rPr>
          <w:b/>
        </w:rPr>
      </w:pPr>
      <w:r w:rsidRPr="00555652">
        <w:rPr>
          <w:b/>
        </w:rPr>
        <w:t xml:space="preserve">The Awards’ Secretary may contact </w:t>
      </w:r>
      <w:r w:rsidR="008B2DC9" w:rsidRPr="00555652">
        <w:rPr>
          <w:b/>
        </w:rPr>
        <w:t>nominators</w:t>
      </w:r>
      <w:r w:rsidRPr="00555652">
        <w:rPr>
          <w:b/>
        </w:rPr>
        <w:t xml:space="preserve"> for clarification or additional information.</w:t>
      </w:r>
    </w:p>
    <w:p w14:paraId="4B2EA92D" w14:textId="77777777" w:rsidR="006D279D" w:rsidRPr="00555652" w:rsidRDefault="006D279D" w:rsidP="006D279D">
      <w:pPr>
        <w:pStyle w:val="NoSpacing"/>
        <w:numPr>
          <w:ilvl w:val="0"/>
          <w:numId w:val="1"/>
        </w:numPr>
        <w:rPr>
          <w:b/>
        </w:rPr>
      </w:pPr>
      <w:r w:rsidRPr="00555652">
        <w:rPr>
          <w:b/>
        </w:rPr>
        <w:t>All nominations shall be kept</w:t>
      </w:r>
      <w:r w:rsidR="00016FC7" w:rsidRPr="00555652">
        <w:rPr>
          <w:b/>
        </w:rPr>
        <w:t xml:space="preserve"> in strict confidence</w:t>
      </w:r>
      <w:r w:rsidRPr="00555652">
        <w:rPr>
          <w:b/>
        </w:rPr>
        <w:t xml:space="preserve"> until the </w:t>
      </w:r>
      <w:r w:rsidR="008B2DC9" w:rsidRPr="00555652">
        <w:rPr>
          <w:b/>
        </w:rPr>
        <w:t>nominator</w:t>
      </w:r>
      <w:r w:rsidRPr="00555652">
        <w:rPr>
          <w:b/>
        </w:rPr>
        <w:t xml:space="preserve"> has been notified by the Awards</w:t>
      </w:r>
      <w:r w:rsidR="00016FC7" w:rsidRPr="00555652">
        <w:rPr>
          <w:b/>
        </w:rPr>
        <w:t xml:space="preserve"> Committee</w:t>
      </w:r>
      <w:r w:rsidRPr="00555652">
        <w:rPr>
          <w:b/>
        </w:rPr>
        <w:t xml:space="preserve"> Secretary.</w:t>
      </w:r>
    </w:p>
    <w:p w14:paraId="581CFADD" w14:textId="77777777" w:rsidR="009B6556" w:rsidRPr="00555652" w:rsidRDefault="009B6556" w:rsidP="009B6556">
      <w:pPr>
        <w:pStyle w:val="NoSpacing"/>
        <w:numPr>
          <w:ilvl w:val="0"/>
          <w:numId w:val="1"/>
        </w:numPr>
        <w:rPr>
          <w:b/>
        </w:rPr>
      </w:pPr>
      <w:r w:rsidRPr="00555652">
        <w:rPr>
          <w:b/>
        </w:rPr>
        <w:t>The Awards Committee may, at its discretion, consult the IPF Council on matters concerning the Brendan Walkin Award or the Seamus Scullane Award.</w:t>
      </w:r>
    </w:p>
    <w:p w14:paraId="6AD0D01E" w14:textId="77777777" w:rsidR="009B6556" w:rsidRPr="00555652" w:rsidRDefault="009B6556" w:rsidP="009B6556">
      <w:pPr>
        <w:pStyle w:val="NoSpacing"/>
        <w:numPr>
          <w:ilvl w:val="0"/>
          <w:numId w:val="1"/>
        </w:numPr>
        <w:rPr>
          <w:b/>
        </w:rPr>
      </w:pPr>
      <w:r w:rsidRPr="00555652">
        <w:rPr>
          <w:b/>
        </w:rPr>
        <w:t xml:space="preserve">All unsuccessful </w:t>
      </w:r>
      <w:r w:rsidR="008B2DC9" w:rsidRPr="00555652">
        <w:rPr>
          <w:b/>
        </w:rPr>
        <w:t>nominations</w:t>
      </w:r>
      <w:r w:rsidRPr="00555652">
        <w:rPr>
          <w:b/>
        </w:rPr>
        <w:t xml:space="preserve"> shall be kept in strict confidence similar to the manner in which Distinction applications are kept confidential. Refusal</w:t>
      </w:r>
      <w:r w:rsidR="00016FC7" w:rsidRPr="00555652">
        <w:rPr>
          <w:b/>
        </w:rPr>
        <w:t xml:space="preserve"> may in</w:t>
      </w:r>
      <w:r w:rsidRPr="00555652">
        <w:rPr>
          <w:b/>
        </w:rPr>
        <w:t xml:space="preserve"> some cases</w:t>
      </w:r>
      <w:r w:rsidR="00016FC7" w:rsidRPr="00555652">
        <w:rPr>
          <w:b/>
        </w:rPr>
        <w:t xml:space="preserve"> be</w:t>
      </w:r>
      <w:r w:rsidRPr="00555652">
        <w:rPr>
          <w:b/>
        </w:rPr>
        <w:t xml:space="preserve"> because of the restriction</w:t>
      </w:r>
      <w:r w:rsidR="00016FC7" w:rsidRPr="00555652">
        <w:rPr>
          <w:b/>
        </w:rPr>
        <w:t xml:space="preserve"> in the</w:t>
      </w:r>
      <w:r w:rsidRPr="00555652">
        <w:rPr>
          <w:b/>
        </w:rPr>
        <w:t xml:space="preserve"> number of awards which may be presented in any year.</w:t>
      </w:r>
    </w:p>
    <w:p w14:paraId="67CCF4F3" w14:textId="77777777" w:rsidR="009B6556" w:rsidRPr="00555652" w:rsidRDefault="009B6556" w:rsidP="009B6556">
      <w:pPr>
        <w:pStyle w:val="NoSpacing"/>
        <w:numPr>
          <w:ilvl w:val="0"/>
          <w:numId w:val="1"/>
        </w:numPr>
        <w:rPr>
          <w:b/>
        </w:rPr>
      </w:pPr>
      <w:r w:rsidRPr="00555652">
        <w:rPr>
          <w:b/>
        </w:rPr>
        <w:t>The Awards Committee will communicat</w:t>
      </w:r>
      <w:r w:rsidR="00016FC7" w:rsidRPr="00555652">
        <w:rPr>
          <w:b/>
        </w:rPr>
        <w:t xml:space="preserve">e its decision to the </w:t>
      </w:r>
      <w:r w:rsidR="008B2DC9" w:rsidRPr="00555652">
        <w:rPr>
          <w:b/>
        </w:rPr>
        <w:t>nominator</w:t>
      </w:r>
      <w:r w:rsidR="00016FC7" w:rsidRPr="00555652">
        <w:rPr>
          <w:b/>
        </w:rPr>
        <w:t>.</w:t>
      </w:r>
    </w:p>
    <w:p w14:paraId="3CDDF767" w14:textId="77777777" w:rsidR="009B6556" w:rsidRPr="00555652" w:rsidRDefault="009B6556" w:rsidP="009B6556">
      <w:pPr>
        <w:pStyle w:val="NoSpacing"/>
        <w:numPr>
          <w:ilvl w:val="0"/>
          <w:numId w:val="1"/>
        </w:numPr>
        <w:rPr>
          <w:b/>
        </w:rPr>
      </w:pPr>
      <w:r w:rsidRPr="00555652">
        <w:rPr>
          <w:b/>
        </w:rPr>
        <w:t>Posthumous awards may be nominated to the Awards Committee by Council.</w:t>
      </w:r>
    </w:p>
    <w:p w14:paraId="2A68FE30" w14:textId="77777777" w:rsidR="009B6556" w:rsidRPr="00555652" w:rsidRDefault="009B6556" w:rsidP="009B6556">
      <w:pPr>
        <w:pStyle w:val="NoSpacing"/>
        <w:numPr>
          <w:ilvl w:val="0"/>
          <w:numId w:val="1"/>
        </w:numPr>
        <w:rPr>
          <w:b/>
        </w:rPr>
      </w:pPr>
      <w:r w:rsidRPr="00555652">
        <w:rPr>
          <w:b/>
        </w:rPr>
        <w:t>The final decision in granting an award rests with the Awards Committee.</w:t>
      </w:r>
    </w:p>
    <w:p w14:paraId="18EC5420" w14:textId="77777777" w:rsidR="009B6556" w:rsidRPr="00555652" w:rsidRDefault="009B6556" w:rsidP="009B6556">
      <w:pPr>
        <w:pStyle w:val="NoSpacing"/>
        <w:numPr>
          <w:ilvl w:val="0"/>
          <w:numId w:val="1"/>
        </w:numPr>
        <w:rPr>
          <w:b/>
        </w:rPr>
      </w:pPr>
      <w:r w:rsidRPr="00555652">
        <w:rPr>
          <w:b/>
        </w:rPr>
        <w:t>All nominations must be received by the 31</w:t>
      </w:r>
      <w:r w:rsidRPr="00555652">
        <w:rPr>
          <w:b/>
          <w:vertAlign w:val="superscript"/>
        </w:rPr>
        <w:t>st</w:t>
      </w:r>
      <w:r w:rsidRPr="00555652">
        <w:rPr>
          <w:b/>
        </w:rPr>
        <w:t xml:space="preserve"> December.</w:t>
      </w:r>
    </w:p>
    <w:p w14:paraId="3D641D8D" w14:textId="77777777" w:rsidR="009B6556" w:rsidRPr="00555652" w:rsidRDefault="009B6556" w:rsidP="009B6556">
      <w:pPr>
        <w:pStyle w:val="NoSpacing"/>
        <w:numPr>
          <w:ilvl w:val="0"/>
          <w:numId w:val="1"/>
        </w:numPr>
        <w:rPr>
          <w:b/>
        </w:rPr>
      </w:pPr>
      <w:r w:rsidRPr="00555652">
        <w:rPr>
          <w:b/>
        </w:rPr>
        <w:t>It is a requirement at all levels that both the recipient’s distinction fees and their club affiliation fees are in order.</w:t>
      </w:r>
    </w:p>
    <w:p w14:paraId="44CE8077" w14:textId="77777777" w:rsidR="009B6556" w:rsidRPr="00555652" w:rsidRDefault="009B6556" w:rsidP="009B6556">
      <w:pPr>
        <w:pStyle w:val="NoSpacing"/>
        <w:numPr>
          <w:ilvl w:val="0"/>
          <w:numId w:val="1"/>
        </w:numPr>
        <w:rPr>
          <w:b/>
        </w:rPr>
      </w:pPr>
      <w:r w:rsidRPr="00555652">
        <w:rPr>
          <w:b/>
        </w:rPr>
        <w:t>In order to maintain high standards, the</w:t>
      </w:r>
      <w:r w:rsidR="0079509B" w:rsidRPr="00555652">
        <w:rPr>
          <w:b/>
        </w:rPr>
        <w:t xml:space="preserve"> number of awards</w:t>
      </w:r>
      <w:r w:rsidRPr="00555652">
        <w:rPr>
          <w:b/>
        </w:rPr>
        <w:t xml:space="preserve"> granted will be limited. The following are the maximum number of awards to be granted In each calendar year:</w:t>
      </w:r>
    </w:p>
    <w:p w14:paraId="412331B1" w14:textId="77777777" w:rsidR="009B6556" w:rsidRPr="00555652" w:rsidRDefault="009B6556" w:rsidP="0079509B">
      <w:pPr>
        <w:pStyle w:val="NoSpacing"/>
        <w:numPr>
          <w:ilvl w:val="0"/>
          <w:numId w:val="7"/>
        </w:numPr>
        <w:rPr>
          <w:b/>
        </w:rPr>
      </w:pPr>
      <w:r w:rsidRPr="00555652">
        <w:rPr>
          <w:b/>
        </w:rPr>
        <w:t>Peter Slattery Memorial Award limited to one per Club per year</w:t>
      </w:r>
      <w:r w:rsidR="008B2DC9" w:rsidRPr="00555652">
        <w:rPr>
          <w:b/>
        </w:rPr>
        <w:t>;</w:t>
      </w:r>
    </w:p>
    <w:p w14:paraId="7E3632AE" w14:textId="77777777" w:rsidR="009B6556" w:rsidRPr="00555652" w:rsidRDefault="009B6556" w:rsidP="009B6556">
      <w:pPr>
        <w:pStyle w:val="NoSpacing"/>
        <w:numPr>
          <w:ilvl w:val="0"/>
          <w:numId w:val="7"/>
        </w:numPr>
        <w:rPr>
          <w:b/>
        </w:rPr>
      </w:pPr>
      <w:r w:rsidRPr="00555652">
        <w:rPr>
          <w:b/>
        </w:rPr>
        <w:t>IPF Award of Merit limited to two per year</w:t>
      </w:r>
      <w:r w:rsidR="008B2DC9" w:rsidRPr="00555652">
        <w:rPr>
          <w:b/>
        </w:rPr>
        <w:t>;</w:t>
      </w:r>
    </w:p>
    <w:p w14:paraId="0043462F" w14:textId="77777777" w:rsidR="009B6556" w:rsidRPr="00555652" w:rsidRDefault="009B6556" w:rsidP="009B6556">
      <w:pPr>
        <w:pStyle w:val="NoSpacing"/>
        <w:numPr>
          <w:ilvl w:val="0"/>
          <w:numId w:val="7"/>
        </w:numPr>
        <w:rPr>
          <w:b/>
        </w:rPr>
      </w:pPr>
      <w:r w:rsidRPr="00555652">
        <w:rPr>
          <w:b/>
        </w:rPr>
        <w:t>Brendan Walkin</w:t>
      </w:r>
      <w:r w:rsidR="0079509B" w:rsidRPr="00555652">
        <w:rPr>
          <w:b/>
        </w:rPr>
        <w:t xml:space="preserve"> Memorial</w:t>
      </w:r>
      <w:r w:rsidRPr="00555652">
        <w:rPr>
          <w:b/>
        </w:rPr>
        <w:t xml:space="preserve"> Award limited to two per year</w:t>
      </w:r>
      <w:r w:rsidR="008B2DC9" w:rsidRPr="00555652">
        <w:rPr>
          <w:b/>
        </w:rPr>
        <w:t>;</w:t>
      </w:r>
    </w:p>
    <w:p w14:paraId="2FE82E0D" w14:textId="77777777" w:rsidR="008B2DC9" w:rsidRPr="00555652" w:rsidRDefault="009B6556" w:rsidP="008B2DC9">
      <w:pPr>
        <w:pStyle w:val="NoSpacing"/>
        <w:numPr>
          <w:ilvl w:val="0"/>
          <w:numId w:val="7"/>
        </w:numPr>
        <w:rPr>
          <w:b/>
        </w:rPr>
      </w:pPr>
      <w:r w:rsidRPr="00555652">
        <w:rPr>
          <w:b/>
        </w:rPr>
        <w:t>Seamus Scullane</w:t>
      </w:r>
      <w:r w:rsidR="0079509B" w:rsidRPr="00555652">
        <w:rPr>
          <w:b/>
        </w:rPr>
        <w:t xml:space="preserve"> Memorial</w:t>
      </w:r>
      <w:r w:rsidRPr="00555652">
        <w:rPr>
          <w:b/>
        </w:rPr>
        <w:t xml:space="preserve"> Award limited to one per year plus the President’s Medal, (each three years). </w:t>
      </w:r>
    </w:p>
    <w:p w14:paraId="793B6C4E" w14:textId="77777777" w:rsidR="008B2DC9" w:rsidRPr="00555652" w:rsidRDefault="008B2DC9" w:rsidP="008B2DC9">
      <w:pPr>
        <w:pStyle w:val="NoSpacing"/>
        <w:ind w:left="2100"/>
        <w:rPr>
          <w:b/>
        </w:rPr>
      </w:pPr>
    </w:p>
    <w:p w14:paraId="77B6F4C7" w14:textId="77777777" w:rsidR="009B6556" w:rsidRPr="00555652" w:rsidRDefault="009B6556" w:rsidP="008B2DC9">
      <w:pPr>
        <w:pStyle w:val="NoSpacing"/>
        <w:ind w:left="2100"/>
        <w:rPr>
          <w:b/>
        </w:rPr>
      </w:pPr>
      <w:r w:rsidRPr="00555652">
        <w:rPr>
          <w:b/>
        </w:rPr>
        <w:t>Any exceptions to the forgoing must be passed by the majority of members of Council attending and only in exceptional circumstances.</w:t>
      </w:r>
    </w:p>
    <w:p w14:paraId="40D96DA7" w14:textId="77777777" w:rsidR="00BC2345" w:rsidRPr="00555652" w:rsidRDefault="00BC2345">
      <w:pPr>
        <w:rPr>
          <w:b/>
        </w:rPr>
      </w:pPr>
    </w:p>
    <w:sectPr w:rsidR="00BC2345" w:rsidRPr="005556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2511B"/>
    <w:multiLevelType w:val="hybridMultilevel"/>
    <w:tmpl w:val="673E4666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85718"/>
    <w:multiLevelType w:val="hybridMultilevel"/>
    <w:tmpl w:val="0F4E996C"/>
    <w:lvl w:ilvl="0" w:tplc="1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222" w:hanging="360"/>
      </w:pPr>
    </w:lvl>
    <w:lvl w:ilvl="2" w:tplc="1809001B" w:tentative="1">
      <w:start w:val="1"/>
      <w:numFmt w:val="lowerRoman"/>
      <w:lvlText w:val="%3."/>
      <w:lvlJc w:val="right"/>
      <w:pPr>
        <w:ind w:left="1942" w:hanging="180"/>
      </w:pPr>
    </w:lvl>
    <w:lvl w:ilvl="3" w:tplc="1809000F" w:tentative="1">
      <w:start w:val="1"/>
      <w:numFmt w:val="decimal"/>
      <w:lvlText w:val="%4."/>
      <w:lvlJc w:val="left"/>
      <w:pPr>
        <w:ind w:left="2662" w:hanging="360"/>
      </w:pPr>
    </w:lvl>
    <w:lvl w:ilvl="4" w:tplc="18090019" w:tentative="1">
      <w:start w:val="1"/>
      <w:numFmt w:val="lowerLetter"/>
      <w:lvlText w:val="%5."/>
      <w:lvlJc w:val="left"/>
      <w:pPr>
        <w:ind w:left="3382" w:hanging="360"/>
      </w:pPr>
    </w:lvl>
    <w:lvl w:ilvl="5" w:tplc="1809001B" w:tentative="1">
      <w:start w:val="1"/>
      <w:numFmt w:val="lowerRoman"/>
      <w:lvlText w:val="%6."/>
      <w:lvlJc w:val="right"/>
      <w:pPr>
        <w:ind w:left="4102" w:hanging="180"/>
      </w:pPr>
    </w:lvl>
    <w:lvl w:ilvl="6" w:tplc="1809000F" w:tentative="1">
      <w:start w:val="1"/>
      <w:numFmt w:val="decimal"/>
      <w:lvlText w:val="%7."/>
      <w:lvlJc w:val="left"/>
      <w:pPr>
        <w:ind w:left="4822" w:hanging="360"/>
      </w:pPr>
    </w:lvl>
    <w:lvl w:ilvl="7" w:tplc="18090019" w:tentative="1">
      <w:start w:val="1"/>
      <w:numFmt w:val="lowerLetter"/>
      <w:lvlText w:val="%8."/>
      <w:lvlJc w:val="left"/>
      <w:pPr>
        <w:ind w:left="5542" w:hanging="360"/>
      </w:pPr>
    </w:lvl>
    <w:lvl w:ilvl="8" w:tplc="1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EE61A23"/>
    <w:multiLevelType w:val="hybridMultilevel"/>
    <w:tmpl w:val="E6DE72F2"/>
    <w:lvl w:ilvl="0" w:tplc="1809000F">
      <w:start w:val="1"/>
      <w:numFmt w:val="decimal"/>
      <w:lvlText w:val="%1."/>
      <w:lvlJc w:val="left"/>
      <w:pPr>
        <w:ind w:left="2820" w:hanging="360"/>
      </w:pPr>
    </w:lvl>
    <w:lvl w:ilvl="1" w:tplc="18090019" w:tentative="1">
      <w:start w:val="1"/>
      <w:numFmt w:val="lowerLetter"/>
      <w:lvlText w:val="%2."/>
      <w:lvlJc w:val="left"/>
      <w:pPr>
        <w:ind w:left="3540" w:hanging="360"/>
      </w:pPr>
    </w:lvl>
    <w:lvl w:ilvl="2" w:tplc="1809001B" w:tentative="1">
      <w:start w:val="1"/>
      <w:numFmt w:val="lowerRoman"/>
      <w:lvlText w:val="%3."/>
      <w:lvlJc w:val="right"/>
      <w:pPr>
        <w:ind w:left="4260" w:hanging="180"/>
      </w:pPr>
    </w:lvl>
    <w:lvl w:ilvl="3" w:tplc="1809000F" w:tentative="1">
      <w:start w:val="1"/>
      <w:numFmt w:val="decimal"/>
      <w:lvlText w:val="%4."/>
      <w:lvlJc w:val="left"/>
      <w:pPr>
        <w:ind w:left="4980" w:hanging="360"/>
      </w:pPr>
    </w:lvl>
    <w:lvl w:ilvl="4" w:tplc="18090019" w:tentative="1">
      <w:start w:val="1"/>
      <w:numFmt w:val="lowerLetter"/>
      <w:lvlText w:val="%5."/>
      <w:lvlJc w:val="left"/>
      <w:pPr>
        <w:ind w:left="5700" w:hanging="360"/>
      </w:pPr>
    </w:lvl>
    <w:lvl w:ilvl="5" w:tplc="1809001B" w:tentative="1">
      <w:start w:val="1"/>
      <w:numFmt w:val="lowerRoman"/>
      <w:lvlText w:val="%6."/>
      <w:lvlJc w:val="right"/>
      <w:pPr>
        <w:ind w:left="6420" w:hanging="180"/>
      </w:pPr>
    </w:lvl>
    <w:lvl w:ilvl="6" w:tplc="1809000F" w:tentative="1">
      <w:start w:val="1"/>
      <w:numFmt w:val="decimal"/>
      <w:lvlText w:val="%7."/>
      <w:lvlJc w:val="left"/>
      <w:pPr>
        <w:ind w:left="7140" w:hanging="360"/>
      </w:pPr>
    </w:lvl>
    <w:lvl w:ilvl="7" w:tplc="18090019" w:tentative="1">
      <w:start w:val="1"/>
      <w:numFmt w:val="lowerLetter"/>
      <w:lvlText w:val="%8."/>
      <w:lvlJc w:val="left"/>
      <w:pPr>
        <w:ind w:left="7860" w:hanging="360"/>
      </w:pPr>
    </w:lvl>
    <w:lvl w:ilvl="8" w:tplc="180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3">
    <w:nsid w:val="41C43BC0"/>
    <w:multiLevelType w:val="hybridMultilevel"/>
    <w:tmpl w:val="F75E6A26"/>
    <w:lvl w:ilvl="0" w:tplc="1809000F">
      <w:start w:val="1"/>
      <w:numFmt w:val="decimal"/>
      <w:lvlText w:val="%1."/>
      <w:lvlJc w:val="left"/>
      <w:pPr>
        <w:ind w:left="2820" w:hanging="360"/>
      </w:pPr>
    </w:lvl>
    <w:lvl w:ilvl="1" w:tplc="18090019" w:tentative="1">
      <w:start w:val="1"/>
      <w:numFmt w:val="lowerLetter"/>
      <w:lvlText w:val="%2."/>
      <w:lvlJc w:val="left"/>
      <w:pPr>
        <w:ind w:left="3540" w:hanging="360"/>
      </w:pPr>
    </w:lvl>
    <w:lvl w:ilvl="2" w:tplc="1809001B" w:tentative="1">
      <w:start w:val="1"/>
      <w:numFmt w:val="lowerRoman"/>
      <w:lvlText w:val="%3."/>
      <w:lvlJc w:val="right"/>
      <w:pPr>
        <w:ind w:left="4260" w:hanging="180"/>
      </w:pPr>
    </w:lvl>
    <w:lvl w:ilvl="3" w:tplc="1809000F" w:tentative="1">
      <w:start w:val="1"/>
      <w:numFmt w:val="decimal"/>
      <w:lvlText w:val="%4."/>
      <w:lvlJc w:val="left"/>
      <w:pPr>
        <w:ind w:left="4980" w:hanging="360"/>
      </w:pPr>
    </w:lvl>
    <w:lvl w:ilvl="4" w:tplc="18090019" w:tentative="1">
      <w:start w:val="1"/>
      <w:numFmt w:val="lowerLetter"/>
      <w:lvlText w:val="%5."/>
      <w:lvlJc w:val="left"/>
      <w:pPr>
        <w:ind w:left="5700" w:hanging="360"/>
      </w:pPr>
    </w:lvl>
    <w:lvl w:ilvl="5" w:tplc="1809001B" w:tentative="1">
      <w:start w:val="1"/>
      <w:numFmt w:val="lowerRoman"/>
      <w:lvlText w:val="%6."/>
      <w:lvlJc w:val="right"/>
      <w:pPr>
        <w:ind w:left="6420" w:hanging="180"/>
      </w:pPr>
    </w:lvl>
    <w:lvl w:ilvl="6" w:tplc="1809000F" w:tentative="1">
      <w:start w:val="1"/>
      <w:numFmt w:val="decimal"/>
      <w:lvlText w:val="%7."/>
      <w:lvlJc w:val="left"/>
      <w:pPr>
        <w:ind w:left="7140" w:hanging="360"/>
      </w:pPr>
    </w:lvl>
    <w:lvl w:ilvl="7" w:tplc="18090019" w:tentative="1">
      <w:start w:val="1"/>
      <w:numFmt w:val="lowerLetter"/>
      <w:lvlText w:val="%8."/>
      <w:lvlJc w:val="left"/>
      <w:pPr>
        <w:ind w:left="7860" w:hanging="360"/>
      </w:pPr>
    </w:lvl>
    <w:lvl w:ilvl="8" w:tplc="180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4">
    <w:nsid w:val="4B13644A"/>
    <w:multiLevelType w:val="hybridMultilevel"/>
    <w:tmpl w:val="5DFE4E3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15368"/>
    <w:multiLevelType w:val="hybridMultilevel"/>
    <w:tmpl w:val="0DFE1F42"/>
    <w:lvl w:ilvl="0" w:tplc="1809000F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6">
    <w:nsid w:val="5D6652F4"/>
    <w:multiLevelType w:val="hybridMultilevel"/>
    <w:tmpl w:val="1FF2010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9E4552"/>
    <w:multiLevelType w:val="hybridMultilevel"/>
    <w:tmpl w:val="F6281992"/>
    <w:lvl w:ilvl="0" w:tplc="5C628C2A">
      <w:start w:val="1"/>
      <w:numFmt w:val="lowerLetter"/>
      <w:lvlText w:val="%1."/>
      <w:lvlJc w:val="left"/>
      <w:pPr>
        <w:ind w:left="2100" w:hanging="360"/>
      </w:pPr>
      <w:rPr>
        <w:rFonts w:asciiTheme="minorHAnsi" w:eastAsiaTheme="minorHAnsi" w:hAnsiTheme="minorHAnsi" w:cstheme="minorBidi"/>
      </w:rPr>
    </w:lvl>
    <w:lvl w:ilvl="1" w:tplc="18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345"/>
    <w:rsid w:val="00016FC7"/>
    <w:rsid w:val="00017973"/>
    <w:rsid w:val="000331C7"/>
    <w:rsid w:val="0003456E"/>
    <w:rsid w:val="000E5085"/>
    <w:rsid w:val="00105A06"/>
    <w:rsid w:val="00110CB2"/>
    <w:rsid w:val="00183093"/>
    <w:rsid w:val="001B55FC"/>
    <w:rsid w:val="001B632E"/>
    <w:rsid w:val="001F68B4"/>
    <w:rsid w:val="002338A8"/>
    <w:rsid w:val="00245F08"/>
    <w:rsid w:val="00251A02"/>
    <w:rsid w:val="0025503B"/>
    <w:rsid w:val="002A61D7"/>
    <w:rsid w:val="002D2790"/>
    <w:rsid w:val="002F6DF0"/>
    <w:rsid w:val="00322683"/>
    <w:rsid w:val="00342315"/>
    <w:rsid w:val="003A461C"/>
    <w:rsid w:val="00452E36"/>
    <w:rsid w:val="0047174B"/>
    <w:rsid w:val="004A2CED"/>
    <w:rsid w:val="004C7F02"/>
    <w:rsid w:val="004F1FE4"/>
    <w:rsid w:val="0051329A"/>
    <w:rsid w:val="00522963"/>
    <w:rsid w:val="005277C9"/>
    <w:rsid w:val="00555652"/>
    <w:rsid w:val="00596944"/>
    <w:rsid w:val="005D6ACB"/>
    <w:rsid w:val="0065048B"/>
    <w:rsid w:val="0065342F"/>
    <w:rsid w:val="006C1FEB"/>
    <w:rsid w:val="006D279D"/>
    <w:rsid w:val="0070204E"/>
    <w:rsid w:val="00740EAA"/>
    <w:rsid w:val="00754A78"/>
    <w:rsid w:val="00792AC9"/>
    <w:rsid w:val="0079509B"/>
    <w:rsid w:val="007D1C71"/>
    <w:rsid w:val="0084307A"/>
    <w:rsid w:val="00852E1B"/>
    <w:rsid w:val="00853536"/>
    <w:rsid w:val="008B2DC9"/>
    <w:rsid w:val="00906C07"/>
    <w:rsid w:val="009155F2"/>
    <w:rsid w:val="00915793"/>
    <w:rsid w:val="00935EE3"/>
    <w:rsid w:val="00952EBB"/>
    <w:rsid w:val="0096532B"/>
    <w:rsid w:val="009666AB"/>
    <w:rsid w:val="009B6556"/>
    <w:rsid w:val="009E6ED9"/>
    <w:rsid w:val="00A428AD"/>
    <w:rsid w:val="00A721B5"/>
    <w:rsid w:val="00A75B82"/>
    <w:rsid w:val="00A94A89"/>
    <w:rsid w:val="00B13247"/>
    <w:rsid w:val="00B62C93"/>
    <w:rsid w:val="00B91378"/>
    <w:rsid w:val="00BC2345"/>
    <w:rsid w:val="00BE3638"/>
    <w:rsid w:val="00BF089B"/>
    <w:rsid w:val="00BF4B20"/>
    <w:rsid w:val="00C234C2"/>
    <w:rsid w:val="00C64CF0"/>
    <w:rsid w:val="00C96A67"/>
    <w:rsid w:val="00CE782A"/>
    <w:rsid w:val="00D13826"/>
    <w:rsid w:val="00D16DFA"/>
    <w:rsid w:val="00D54E42"/>
    <w:rsid w:val="00D73EAA"/>
    <w:rsid w:val="00D777E6"/>
    <w:rsid w:val="00E13DFA"/>
    <w:rsid w:val="00E14F71"/>
    <w:rsid w:val="00E15AE1"/>
    <w:rsid w:val="00E200D4"/>
    <w:rsid w:val="00E832ED"/>
    <w:rsid w:val="00EC3AF6"/>
    <w:rsid w:val="00EF7398"/>
    <w:rsid w:val="00FC5113"/>
    <w:rsid w:val="00FC7DBB"/>
    <w:rsid w:val="00FF3B23"/>
    <w:rsid w:val="00FF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1430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23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8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00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23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8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0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Whelehan</dc:creator>
  <cp:lastModifiedBy>Denis Whelehan</cp:lastModifiedBy>
  <cp:revision>4</cp:revision>
  <cp:lastPrinted>2017-07-16T15:34:00Z</cp:lastPrinted>
  <dcterms:created xsi:type="dcterms:W3CDTF">2017-10-13T15:37:00Z</dcterms:created>
  <dcterms:modified xsi:type="dcterms:W3CDTF">2017-10-13T20:10:00Z</dcterms:modified>
</cp:coreProperties>
</file>